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4E02" w14:textId="77777777" w:rsidR="0015423D" w:rsidRPr="00C461D9" w:rsidRDefault="0015423D" w:rsidP="0015423D">
      <w:pPr>
        <w:jc w:val="center"/>
        <w:rPr>
          <w:b/>
          <w:color w:val="1F497D"/>
        </w:rPr>
      </w:pPr>
      <w:r>
        <w:rPr>
          <w:b/>
        </w:rPr>
        <w:t xml:space="preserve">FICHE D’ANALYSE PAR QUESTION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88"/>
        <w:gridCol w:w="2243"/>
        <w:gridCol w:w="2267"/>
        <w:gridCol w:w="2263"/>
      </w:tblGrid>
      <w:tr w:rsidR="0015423D" w14:paraId="487F36EE" w14:textId="77777777" w:rsidTr="00E07200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6471" w14:textId="77777777" w:rsidR="0015423D" w:rsidRPr="00C461D9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DOMAINE</w:t>
            </w:r>
            <w:r>
              <w:t xml:space="preserve"> : </w:t>
            </w:r>
            <w:r>
              <w:rPr>
                <w:color w:val="1F497D"/>
              </w:rPr>
              <w:t>Nombres et calculs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E01FF" w14:textId="77777777" w:rsidR="0015423D" w:rsidRPr="00C461D9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COMPÉTENCE</w:t>
            </w:r>
            <w:r>
              <w:t xml:space="preserve"> : </w:t>
            </w:r>
            <w:r w:rsidRPr="000A589E">
              <w:rPr>
                <w:color w:val="1F497D"/>
              </w:rPr>
              <w:t>S’approprier/</w:t>
            </w:r>
            <w:r>
              <w:rPr>
                <w:color w:val="1F497D"/>
              </w:rPr>
              <w:t>Réaliser</w:t>
            </w:r>
          </w:p>
        </w:tc>
      </w:tr>
      <w:tr w:rsidR="0015423D" w14:paraId="60BB9B5E" w14:textId="77777777" w:rsidTr="00E07200"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B1124" w14:textId="77777777" w:rsidR="0015423D" w:rsidRPr="00C461D9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SOUS DOMAINE</w:t>
            </w:r>
            <w:r>
              <w:t xml:space="preserve"> : </w:t>
            </w:r>
            <w:r>
              <w:rPr>
                <w:color w:val="1F497D"/>
              </w:rPr>
              <w:t>utiliser les nombres pour comparer, calculer et résoudre des problèmes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D7342" w14:textId="77777777" w:rsidR="0015423D" w:rsidRDefault="0015423D" w:rsidP="00E07200">
            <w:pPr>
              <w:spacing w:after="0" w:line="240" w:lineRule="auto"/>
            </w:pPr>
          </w:p>
        </w:tc>
      </w:tr>
      <w:tr w:rsidR="0015423D" w14:paraId="0FD7A310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450AC" w14:textId="66E46EBB" w:rsidR="0015423D" w:rsidRDefault="0015423D" w:rsidP="00E07200">
            <w:pPr>
              <w:spacing w:after="0" w:line="240" w:lineRule="auto"/>
              <w:jc w:val="center"/>
            </w:pPr>
            <w:r>
              <w:rPr>
                <w:b/>
                <w:bCs/>
              </w:rPr>
              <w:t>QUESTION </w:t>
            </w:r>
            <w:r>
              <w:t>n°</w:t>
            </w:r>
            <w:r>
              <w:rPr>
                <w:color w:val="1F497D"/>
              </w:rPr>
              <w:t>18</w:t>
            </w:r>
          </w:p>
        </w:tc>
      </w:tr>
      <w:tr w:rsidR="0015423D" w14:paraId="17CA1156" w14:textId="77777777" w:rsidTr="00E07200">
        <w:tc>
          <w:tcPr>
            <w:tcW w:w="4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768B7" w14:textId="77777777" w:rsidR="0015423D" w:rsidRDefault="0015423D" w:rsidP="00E07200">
            <w:pPr>
              <w:spacing w:after="0" w:line="240" w:lineRule="auto"/>
            </w:pPr>
            <w:r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</w:t>
            </w:r>
            <w:r>
              <w:rPr>
                <w:color w:val="1F497D"/>
              </w:rPr>
              <w:t>intermédiaire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0E64" w14:textId="77777777" w:rsidR="0015423D" w:rsidRPr="00C461D9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 xml:space="preserve"> : </w:t>
            </w:r>
            <w:r>
              <w:rPr>
                <w:color w:val="1F497D"/>
              </w:rPr>
              <w:t>scientifique</w:t>
            </w:r>
            <w:r w:rsidRPr="00C461D9">
              <w:rPr>
                <w:color w:val="1F497D"/>
              </w:rPr>
              <w:t xml:space="preserve"> </w:t>
            </w:r>
          </w:p>
        </w:tc>
      </w:tr>
      <w:tr w:rsidR="0015423D" w14:paraId="4A3FC346" w14:textId="77777777" w:rsidTr="00E07200">
        <w:trPr>
          <w:trHeight w:val="1084"/>
        </w:trPr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7BF39" w14:textId="77777777" w:rsidR="0015423D" w:rsidRPr="00096E53" w:rsidRDefault="0015423D" w:rsidP="00E07200">
            <w:pPr>
              <w:spacing w:after="0" w:line="240" w:lineRule="auto"/>
              <w:rPr>
                <w:color w:val="1F497D"/>
              </w:rPr>
            </w:pPr>
            <w:r w:rsidRPr="00996818">
              <w:rPr>
                <w:color w:val="1F497D"/>
              </w:rPr>
              <w:t xml:space="preserve">Placer les fractions suivantes </w:t>
            </w:r>
            <w:r>
              <w:rPr>
                <w:color w:val="1F497D"/>
              </w:rPr>
              <w:t>sur l’axe gradué ci-dessous : 2/5 ; 10/5 et 14/</w:t>
            </w:r>
            <w:r w:rsidRPr="00996818">
              <w:rPr>
                <w:color w:val="1F497D"/>
              </w:rPr>
              <w:t xml:space="preserve">5 </w:t>
            </w:r>
          </w:p>
        </w:tc>
      </w:tr>
      <w:tr w:rsidR="0015423D" w14:paraId="69B7A5C6" w14:textId="77777777" w:rsidTr="00E07200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33EE8" w14:textId="77777777" w:rsidR="0015423D" w:rsidRDefault="0015423D" w:rsidP="00E07200">
            <w:pPr>
              <w:spacing w:after="0" w:line="240" w:lineRule="auto"/>
            </w:pPr>
            <w:r>
              <w:rPr>
                <w:b/>
              </w:rPr>
              <w:t>Réponse attendue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10207" w14:textId="77777777" w:rsidR="0015423D" w:rsidRDefault="0015423D" w:rsidP="00E07200">
            <w:pPr>
              <w:spacing w:after="0" w:line="240" w:lineRule="auto"/>
            </w:pPr>
            <w:r>
              <w:rPr>
                <w:rFonts w:cs="font295"/>
                <w:noProof/>
                <w:lang w:eastAsia="fr-FR"/>
              </w:rPr>
              <w:drawing>
                <wp:inline distT="0" distB="0" distL="0" distR="0" wp14:anchorId="11265FEE" wp14:editId="083AFAB7">
                  <wp:extent cx="3569970" cy="46101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997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423D" w14:paraId="124C7C1E" w14:textId="77777777" w:rsidTr="00E07200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F97F6" w14:textId="77777777" w:rsidR="0015423D" w:rsidRDefault="0015423D" w:rsidP="00E07200">
            <w:pPr>
              <w:spacing w:after="0" w:line="240" w:lineRule="auto"/>
            </w:pPr>
            <w:r>
              <w:rPr>
                <w:b/>
              </w:rPr>
              <w:t>Descriptif de la tâche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59BF1" w14:textId="77777777" w:rsidR="0015423D" w:rsidRDefault="0015423D" w:rsidP="00E07200">
            <w:pPr>
              <w:spacing w:after="0" w:line="240" w:lineRule="auto"/>
            </w:pPr>
            <w:r w:rsidRPr="00D21E88">
              <w:rPr>
                <w:rFonts w:cs="font295"/>
                <w:color w:val="1F497D"/>
              </w:rPr>
              <w:t>Placer les fractions sur un axe gradué</w:t>
            </w:r>
          </w:p>
        </w:tc>
      </w:tr>
      <w:tr w:rsidR="0015423D" w14:paraId="39D15CF0" w14:textId="77777777" w:rsidTr="00E07200"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3F47" w14:textId="77777777" w:rsidR="0015423D" w:rsidRDefault="0015423D" w:rsidP="00E07200">
            <w:pPr>
              <w:spacing w:after="0" w:line="240" w:lineRule="auto"/>
            </w:pPr>
            <w:r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238FE" w14:textId="77777777" w:rsidR="0015423D" w:rsidRPr="00C461D9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 xml:space="preserve">Fragile </w:t>
            </w:r>
          </w:p>
        </w:tc>
      </w:tr>
      <w:tr w:rsidR="0015423D" w14:paraId="540BF380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E735E9" w14:textId="77777777" w:rsidR="0015423D" w:rsidRDefault="0015423D" w:rsidP="00E07200">
            <w:pPr>
              <w:spacing w:after="0" w:line="240" w:lineRule="auto"/>
              <w:jc w:val="center"/>
            </w:pPr>
            <w:r>
              <w:rPr>
                <w:b/>
              </w:rPr>
              <w:t>COMMENTAIRES PÉDAGOGIQUES</w:t>
            </w:r>
          </w:p>
        </w:tc>
      </w:tr>
      <w:tr w:rsidR="0015423D" w14:paraId="4E114FBE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956C1" w14:textId="77777777" w:rsidR="0015423D" w:rsidRDefault="0015423D" w:rsidP="00E07200">
            <w:pPr>
              <w:spacing w:after="0" w:line="240" w:lineRule="auto"/>
            </w:pPr>
            <w:r>
              <w:rPr>
                <w:b/>
              </w:rPr>
              <w:t>Analyse des difficultés et des distracteurs</w:t>
            </w:r>
          </w:p>
          <w:p w14:paraId="54D22179" w14:textId="77777777" w:rsidR="0015423D" w:rsidRPr="00A56E02" w:rsidRDefault="0015423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996818">
              <w:rPr>
                <w:color w:val="1F497D"/>
              </w:rPr>
              <w:t xml:space="preserve">Difficulté à interpréter le terme «  </w:t>
            </w:r>
            <w:r>
              <w:rPr>
                <w:color w:val="1F497D"/>
              </w:rPr>
              <w:t>placer</w:t>
            </w:r>
            <w:r w:rsidRPr="00996818">
              <w:rPr>
                <w:color w:val="1F497D"/>
              </w:rPr>
              <w:t> »</w:t>
            </w:r>
            <w:r>
              <w:rPr>
                <w:color w:val="1F497D"/>
              </w:rPr>
              <w:t>.</w:t>
            </w:r>
          </w:p>
          <w:p w14:paraId="1C5B065C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C461D9">
              <w:rPr>
                <w:color w:val="1F497D"/>
              </w:rPr>
              <w:t xml:space="preserve">Ignorance </w:t>
            </w:r>
            <w:r>
              <w:rPr>
                <w:color w:val="1F497D"/>
              </w:rPr>
              <w:t>des</w:t>
            </w:r>
            <w:r w:rsidRPr="00C461D9">
              <w:rPr>
                <w:color w:val="1F497D"/>
              </w:rPr>
              <w:t xml:space="preserve"> </w:t>
            </w:r>
            <w:r>
              <w:rPr>
                <w:color w:val="1F497D"/>
              </w:rPr>
              <w:t>fractions.</w:t>
            </w:r>
          </w:p>
          <w:p w14:paraId="6B0FC45F" w14:textId="77777777" w:rsidR="0015423D" w:rsidRPr="007D69A6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0F4761" w:themeColor="accent1" w:themeShade="BF"/>
              </w:rPr>
            </w:pPr>
            <w:r w:rsidRPr="007D69A6">
              <w:rPr>
                <w:color w:val="0F4761" w:themeColor="accent1" w:themeShade="BF"/>
              </w:rPr>
              <w:t xml:space="preserve">L’élève confond </w:t>
            </w:r>
            <w:r>
              <w:rPr>
                <w:color w:val="0F4761" w:themeColor="accent1" w:themeShade="BF"/>
              </w:rPr>
              <w:t>le</w:t>
            </w:r>
            <w:r w:rsidRPr="007D69A6">
              <w:rPr>
                <w:color w:val="0F4761" w:themeColor="accent1" w:themeShade="BF"/>
              </w:rPr>
              <w:t xml:space="preserve"> numérateur</w:t>
            </w:r>
            <w:r>
              <w:rPr>
                <w:color w:val="0F4761" w:themeColor="accent1" w:themeShade="BF"/>
              </w:rPr>
              <w:t xml:space="preserve"> ( donne combien de fois on avance)</w:t>
            </w:r>
            <w:r w:rsidRPr="007D69A6">
              <w:rPr>
                <w:color w:val="0F4761" w:themeColor="accent1" w:themeShade="BF"/>
              </w:rPr>
              <w:t xml:space="preserve"> et dénominateur</w:t>
            </w:r>
            <w:r>
              <w:rPr>
                <w:color w:val="0F4761" w:themeColor="accent1" w:themeShade="BF"/>
              </w:rPr>
              <w:t xml:space="preserve"> ( donne le pas de graduation).</w:t>
            </w:r>
          </w:p>
          <w:p w14:paraId="56ED5F41" w14:textId="77777777" w:rsidR="0015423D" w:rsidRPr="00096E53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ne sait pas positionner les fractions sur l’axe gradué.</w:t>
            </w:r>
          </w:p>
          <w:p w14:paraId="6B6C2C6F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ne sait pas transformer les fractions en nombres entier et ou à virgules.</w:t>
            </w:r>
          </w:p>
          <w:p w14:paraId="2FF186C7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ne fait pas attention à l’échelle de l’axe gradué.</w:t>
            </w:r>
          </w:p>
          <w:p w14:paraId="5FCC3BDC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pensent qu’on ne peut pas placer des fractions &gt;1.</w:t>
            </w:r>
          </w:p>
          <w:p w14:paraId="39215046" w14:textId="77777777" w:rsidR="0015423D" w:rsidRPr="00C461D9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L’élève a des difficultés de comptage des graduations.</w:t>
            </w:r>
          </w:p>
        </w:tc>
      </w:tr>
      <w:tr w:rsidR="0015423D" w14:paraId="1DD9B162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FC5A" w14:textId="77777777" w:rsidR="0015423D" w:rsidRDefault="0015423D" w:rsidP="00E07200">
            <w:pPr>
              <w:spacing w:after="0" w:line="240" w:lineRule="auto"/>
              <w:jc w:val="center"/>
            </w:pPr>
            <w:r>
              <w:rPr>
                <w:b/>
                <w:highlight w:val="lightGray"/>
              </w:rPr>
              <w:t>NIVEAU DE MAITRISE</w:t>
            </w:r>
          </w:p>
        </w:tc>
      </w:tr>
      <w:tr w:rsidR="0015423D" w14:paraId="1AD37D7D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6C847" w14:textId="77777777" w:rsidR="0015423D" w:rsidRPr="006A60F4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à besoins » : </w:t>
            </w:r>
            <w:r w:rsidRPr="006A60F4">
              <w:rPr>
                <w:color w:val="1F497D"/>
              </w:rPr>
              <w:t>l’élève ne donne pas de réponse</w:t>
            </w:r>
          </w:p>
          <w:p w14:paraId="3EEE372A" w14:textId="77777777" w:rsidR="0015423D" w:rsidRPr="006A60F4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fragile » : </w:t>
            </w:r>
            <w:r w:rsidRPr="006A60F4">
              <w:rPr>
                <w:color w:val="1F497D"/>
              </w:rPr>
              <w:t>l’élève a placé une fraction correctement</w:t>
            </w:r>
          </w:p>
          <w:p w14:paraId="53C72B43" w14:textId="77777777" w:rsidR="0015423D" w:rsidRPr="006A60F4" w:rsidRDefault="0015423D" w:rsidP="00E07200">
            <w:pPr>
              <w:spacing w:after="0" w:line="240" w:lineRule="auto"/>
              <w:rPr>
                <w:color w:val="1F497D"/>
              </w:rPr>
            </w:pPr>
            <w:r>
              <w:rPr>
                <w:b/>
              </w:rPr>
              <w:t xml:space="preserve">« satisfaisant » : </w:t>
            </w:r>
            <w:r w:rsidRPr="006A60F4">
              <w:rPr>
                <w:color w:val="1F497D"/>
              </w:rPr>
              <w:t>l’élève a placé toutes les fractions correctement</w:t>
            </w:r>
          </w:p>
        </w:tc>
      </w:tr>
      <w:tr w:rsidR="0015423D" w14:paraId="162A124E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81D736" w14:textId="77777777" w:rsidR="0015423D" w:rsidRDefault="0015423D" w:rsidP="00E07200">
            <w:pPr>
              <w:spacing w:after="0" w:line="240" w:lineRule="auto"/>
              <w:jc w:val="center"/>
            </w:pPr>
            <w:r>
              <w:rPr>
                <w:b/>
              </w:rPr>
              <w:t>Pistes de différenciation pédagogique</w:t>
            </w:r>
          </w:p>
        </w:tc>
      </w:tr>
      <w:tr w:rsidR="0015423D" w14:paraId="021A9E7D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val="clear" w:color="auto" w:fill="auto"/>
          </w:tcPr>
          <w:p w14:paraId="670CEC16" w14:textId="77777777" w:rsidR="0015423D" w:rsidRDefault="0015423D" w:rsidP="00E07200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Simplification</w:t>
            </w:r>
          </w:p>
          <w:p w14:paraId="75C9F935" w14:textId="77777777" w:rsidR="0015423D" w:rsidRPr="00314D6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F4761" w:themeColor="accent1" w:themeShade="BF"/>
              </w:rPr>
            </w:pPr>
            <w:r w:rsidRPr="00314D6D">
              <w:rPr>
                <w:color w:val="0F4761" w:themeColor="accent1" w:themeShade="BF"/>
              </w:rPr>
              <w:t>Ajouter une indication dans l’énoncé : chaque petit trait correspond à 1 cinquième</w:t>
            </w:r>
          </w:p>
          <w:p w14:paraId="606A51B3" w14:textId="77777777" w:rsidR="0015423D" w:rsidRPr="00314D6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b/>
                <w:color w:val="0F4761" w:themeColor="accent1" w:themeShade="BF"/>
              </w:rPr>
            </w:pPr>
            <w:r w:rsidRPr="00314D6D">
              <w:rPr>
                <w:color w:val="2F5496"/>
              </w:rPr>
              <w:t>Ajouter une indication dans l’énoncé :</w:t>
            </w:r>
            <w:r>
              <w:rPr>
                <w:color w:val="2F5496"/>
              </w:rPr>
              <w:t>l’axe est gradué jusqu’à 15/5</w:t>
            </w:r>
          </w:p>
          <w:p w14:paraId="69CD2C26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Placer en amont, 7/5 sur l’axe gradué.</w:t>
            </w:r>
          </w:p>
          <w:p w14:paraId="7F238BC3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Mettre une situation : Un bus s’arrête à plusieurs gares situés à tous les 1/5 de km.</w:t>
            </w:r>
          </w:p>
          <w:p w14:paraId="11B5AF81" w14:textId="77777777" w:rsidR="0015423D" w:rsidRPr="00C461D9" w:rsidRDefault="0015423D" w:rsidP="00E07200">
            <w:pPr>
              <w:spacing w:after="0" w:line="240" w:lineRule="auto"/>
              <w:ind w:left="720"/>
              <w:rPr>
                <w:color w:val="1F497D"/>
              </w:rPr>
            </w:pPr>
            <w:r>
              <w:rPr>
                <w:color w:val="1F497D"/>
              </w:rPr>
              <w:t>Montrer les arrêts du Bus sur la ligne graduée et écris les fractions.</w:t>
            </w:r>
          </w:p>
        </w:tc>
      </w:tr>
      <w:tr w:rsidR="0015423D" w14:paraId="2CC1987B" w14:textId="77777777" w:rsidTr="00E07200">
        <w:tc>
          <w:tcPr>
            <w:tcW w:w="9061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E4D8" w14:textId="77777777" w:rsidR="0015423D" w:rsidRDefault="0015423D" w:rsidP="00E07200">
            <w:pPr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Complexification</w:t>
            </w:r>
          </w:p>
          <w:p w14:paraId="51DE1E98" w14:textId="77777777" w:rsidR="0015423D" w:rsidRPr="00742842" w:rsidRDefault="0015423D" w:rsidP="00E07200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contextualSpacing w:val="0"/>
            </w:pPr>
            <w:r w:rsidRPr="0023462F">
              <w:rPr>
                <w:color w:val="0F4761" w:themeColor="accent1" w:themeShade="BF"/>
              </w:rPr>
              <w:t>Utiliser une échelle non adaptée</w:t>
            </w:r>
          </w:p>
          <w:p w14:paraId="51487BD1" w14:textId="77777777" w:rsidR="0015423D" w:rsidRDefault="0015423D" w:rsidP="00E07200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contextualSpacing w:val="0"/>
            </w:pPr>
            <w:r>
              <w:rPr>
                <w:color w:val="0F4761" w:themeColor="accent1" w:themeShade="BF"/>
              </w:rPr>
              <w:t>Placer un point sur l’axe et déterminer la fraction correspondante.</w:t>
            </w:r>
          </w:p>
          <w:p w14:paraId="64C2EF85" w14:textId="77777777" w:rsidR="0015423D" w:rsidRPr="0063685F" w:rsidRDefault="0015423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Intégrer des fractions avec des dénominateurs différents</w:t>
            </w:r>
          </w:p>
          <w:p w14:paraId="256B9F0E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</w:pPr>
            <w:r>
              <w:rPr>
                <w:color w:val="1F497D"/>
              </w:rPr>
              <w:t>Intégrer des fractions négatives</w:t>
            </w:r>
          </w:p>
        </w:tc>
      </w:tr>
      <w:tr w:rsidR="0015423D" w14:paraId="7D67C610" w14:textId="77777777" w:rsidTr="00E07200">
        <w:tc>
          <w:tcPr>
            <w:tcW w:w="90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36999" w14:textId="77777777" w:rsidR="0015423D" w:rsidRDefault="0015423D" w:rsidP="00E072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Remédiations</w:t>
            </w:r>
          </w:p>
          <w:p w14:paraId="0FF6CDEE" w14:textId="77777777" w:rsidR="0015423D" w:rsidRPr="003663D6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Faire des comparaisons de fractions (laquelle est plus grande, plus proche de 1).</w:t>
            </w:r>
          </w:p>
          <w:p w14:paraId="0A46D18C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Écrire les fractions correspondant à chaque graduation.</w:t>
            </w:r>
          </w:p>
          <w:p w14:paraId="59E1902B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  <w:rPr>
                <w:color w:val="1F497D"/>
              </w:rPr>
            </w:pPr>
            <w:r>
              <w:rPr>
                <w:color w:val="1F497D"/>
              </w:rPr>
              <w:t>Construction d’un axe.</w:t>
            </w:r>
          </w:p>
          <w:p w14:paraId="3D64B72F" w14:textId="77777777" w:rsidR="0015423D" w:rsidRDefault="0015423D" w:rsidP="00E07200">
            <w:pPr>
              <w:numPr>
                <w:ilvl w:val="0"/>
                <w:numId w:val="1"/>
              </w:numPr>
              <w:spacing w:after="0" w:line="240" w:lineRule="auto"/>
            </w:pPr>
            <w:r w:rsidRPr="00FD0C3C">
              <w:rPr>
                <w:color w:val="1F497D"/>
              </w:rPr>
              <w:t xml:space="preserve">Atelier ludique : En binôme piocher 5 étiquettes avec des fractions et les placer </w:t>
            </w:r>
            <w:r>
              <w:rPr>
                <w:color w:val="1F497D"/>
              </w:rPr>
              <w:t>le plus rapidement possible sur un axe au tableau ou sur une table.</w:t>
            </w:r>
          </w:p>
          <w:p w14:paraId="5BD45FB0" w14:textId="77777777" w:rsidR="0015423D" w:rsidRDefault="0015423D" w:rsidP="00E07200">
            <w:pPr>
              <w:spacing w:after="0" w:line="240" w:lineRule="auto"/>
            </w:pPr>
          </w:p>
        </w:tc>
      </w:tr>
    </w:tbl>
    <w:p w14:paraId="1A363B4F" w14:textId="77777777" w:rsidR="008E2E79" w:rsidRDefault="008E2E79"/>
    <w:sectPr w:rsidR="008E2E79" w:rsidSect="001542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28D2C" w14:textId="77777777" w:rsidR="0015423D" w:rsidRDefault="0015423D" w:rsidP="0015423D">
      <w:pPr>
        <w:spacing w:after="0" w:line="240" w:lineRule="auto"/>
      </w:pPr>
      <w:r>
        <w:separator/>
      </w:r>
    </w:p>
  </w:endnote>
  <w:endnote w:type="continuationSeparator" w:id="0">
    <w:p w14:paraId="114BD551" w14:textId="77777777" w:rsidR="0015423D" w:rsidRDefault="0015423D" w:rsidP="00154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ont42">
    <w:altName w:val="Times New Roman"/>
    <w:charset w:val="01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ont295"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425A" w14:textId="77777777" w:rsidR="0015423D" w:rsidRDefault="0015423D" w:rsidP="0015423D">
      <w:pPr>
        <w:spacing w:after="0" w:line="240" w:lineRule="auto"/>
      </w:pPr>
      <w:r>
        <w:separator/>
      </w:r>
    </w:p>
  </w:footnote>
  <w:footnote w:type="continuationSeparator" w:id="0">
    <w:p w14:paraId="225C35F3" w14:textId="77777777" w:rsidR="0015423D" w:rsidRDefault="0015423D" w:rsidP="0015423D">
      <w:pPr>
        <w:spacing w:after="0" w:line="240" w:lineRule="auto"/>
      </w:pPr>
      <w:r>
        <w:continuationSeparator/>
      </w:r>
    </w:p>
  </w:footnote>
  <w:footnote w:id="1">
    <w:p w14:paraId="59B0FC5F" w14:textId="77777777" w:rsidR="0015423D" w:rsidRDefault="0015423D" w:rsidP="0015423D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75CEA3B2" w14:textId="77777777" w:rsidR="0015423D" w:rsidRDefault="0015423D" w:rsidP="0015423D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136AE60B" w14:textId="77777777" w:rsidR="0015423D" w:rsidRDefault="0015423D" w:rsidP="0015423D"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0707E993" w14:textId="77777777" w:rsidR="0015423D" w:rsidRDefault="0015423D" w:rsidP="0015423D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7FDD"/>
    <w:multiLevelType w:val="hybridMultilevel"/>
    <w:tmpl w:val="157ED7E0"/>
    <w:lvl w:ilvl="0" w:tplc="F07091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222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3D"/>
    <w:rsid w:val="0015423D"/>
    <w:rsid w:val="002D3306"/>
    <w:rsid w:val="008E2E79"/>
    <w:rsid w:val="00E0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R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C06"/>
  <w15:chartTrackingRefBased/>
  <w15:docId w15:val="{7D824E2B-AE66-48B0-AC69-71B4A870B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R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23D"/>
    <w:pPr>
      <w:suppressAutoHyphens/>
      <w:spacing w:after="200" w:line="276" w:lineRule="auto"/>
    </w:pPr>
    <w:rPr>
      <w:rFonts w:ascii="Calibri" w:eastAsia="Calibri" w:hAnsi="Calibri" w:cs="font42"/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1542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54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542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542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542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542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542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542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542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542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542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542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5423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5423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5423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5423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5423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5423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542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54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542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542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542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5423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5423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5423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542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5423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5423D"/>
    <w:rPr>
      <w:b/>
      <w:bCs/>
      <w:smallCaps/>
      <w:color w:val="0F4761" w:themeColor="accent1" w:themeShade="BF"/>
      <w:spacing w:val="5"/>
    </w:rPr>
  </w:style>
  <w:style w:type="character" w:customStyle="1" w:styleId="Caractresdenotedebasdepage">
    <w:name w:val="Caractères de note de bas de page"/>
    <w:rsid w:val="0015423D"/>
  </w:style>
  <w:style w:type="character" w:styleId="Appelnotedebasdep">
    <w:name w:val="footnote reference"/>
    <w:rsid w:val="0015423D"/>
    <w:rPr>
      <w:vertAlign w:val="superscript"/>
    </w:rPr>
  </w:style>
  <w:style w:type="paragraph" w:styleId="Notedebasdepage">
    <w:name w:val="footnote text"/>
    <w:basedOn w:val="Normal"/>
    <w:link w:val="NotedebasdepageCar"/>
    <w:rsid w:val="0015423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15423D"/>
    <w:rPr>
      <w:rFonts w:ascii="Calibri" w:eastAsia="Calibri" w:hAnsi="Calibri" w:cs="font42"/>
      <w:kern w:val="0"/>
      <w:sz w:val="20"/>
      <w:szCs w:val="2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Emilie Perrine</dc:creator>
  <cp:keywords/>
  <dc:description/>
  <cp:lastModifiedBy>Emilie Perrine</cp:lastModifiedBy>
  <cp:revision>1</cp:revision>
  <dcterms:created xsi:type="dcterms:W3CDTF">2025-07-14T05:26:00Z</dcterms:created>
  <dcterms:modified xsi:type="dcterms:W3CDTF">2025-07-14T05:27:00Z</dcterms:modified>
</cp:coreProperties>
</file>